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A7" w:rsidRPr="00C564A7" w:rsidRDefault="00295A15" w:rsidP="00C564A7">
      <w:pPr>
        <w:pStyle w:val="afb"/>
        <w:shd w:val="clear" w:color="auto" w:fill="FFFFFF"/>
        <w:spacing w:before="0" w:beforeAutospacing="0" w:after="0" w:afterAutospacing="0" w:line="500" w:lineRule="exact"/>
        <w:jc w:val="center"/>
        <w:rPr>
          <w:rFonts w:ascii="微软雅黑" w:eastAsia="微软雅黑" w:hAnsi="微软雅黑" w:hint="eastAsia"/>
          <w:b/>
          <w:bCs/>
          <w:color w:val="333333"/>
          <w:sz w:val="40"/>
          <w:szCs w:val="40"/>
          <w:bdr w:val="none" w:sz="0" w:space="0" w:color="auto" w:frame="1"/>
        </w:rPr>
      </w:pPr>
      <w:r>
        <w:rPr>
          <w:rFonts w:ascii="微软雅黑" w:eastAsia="微软雅黑" w:hAnsi="微软雅黑" w:hint="eastAsia"/>
          <w:b/>
          <w:bCs/>
          <w:color w:val="333333"/>
          <w:sz w:val="40"/>
          <w:szCs w:val="40"/>
          <w:bdr w:val="none" w:sz="0" w:space="0" w:color="auto" w:frame="1"/>
        </w:rPr>
        <w:t>【</w:t>
      </w:r>
      <w:r w:rsidR="00C564A7" w:rsidRPr="00C564A7">
        <w:rPr>
          <w:rFonts w:ascii="微软雅黑" w:eastAsia="微软雅黑" w:hAnsi="微软雅黑" w:hint="eastAsia"/>
          <w:b/>
          <w:bCs/>
          <w:color w:val="333333"/>
          <w:sz w:val="40"/>
          <w:szCs w:val="40"/>
          <w:bdr w:val="none" w:sz="0" w:space="0" w:color="auto" w:frame="1"/>
        </w:rPr>
        <w:t>公安机关人民警察证使用管理规定</w:t>
      </w:r>
      <w:r>
        <w:rPr>
          <w:rFonts w:ascii="微软雅黑" w:eastAsia="微软雅黑" w:hAnsi="微软雅黑" w:hint="eastAsia"/>
          <w:b/>
          <w:bCs/>
          <w:color w:val="333333"/>
          <w:sz w:val="40"/>
          <w:szCs w:val="40"/>
          <w:bdr w:val="none" w:sz="0" w:space="0" w:color="auto" w:frame="1"/>
        </w:rPr>
        <w:t>】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40" w:lineRule="exact"/>
        <w:jc w:val="center"/>
        <w:rPr>
          <w:rFonts w:ascii="微软雅黑" w:eastAsia="微软雅黑" w:hAnsi="微软雅黑"/>
          <w:color w:val="333333"/>
          <w:sz w:val="21"/>
          <w:szCs w:val="21"/>
        </w:rPr>
      </w:pP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40" w:lineRule="exact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(2008年2月28日公安部令第97号发布 根据2014年6月29日公安部令第132号修正)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40" w:lineRule="exact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第一条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 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 为了加强公安队伍正规化建设，规范和保障公安机关人民警察依法履行职责，根据《中华人民共和国人民警察法》，制定本规定。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第二条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 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 本规定适用于全国各级公安机关，铁路、交通、民航、森林公安机关和海关缉私部门及其人民警察。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第三条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 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 公安机关人民警察使用统一的人民警察证。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第四条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 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 人民警察证是公安机关人民警察身份和依法执行职务的凭证和标志。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公安机关人民警察在依法执行职务时，除法律、法规另有规定外，应当随身携带人民警察证，主动出示并表明人民警察身份。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第五条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 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 人民警察证发放范围为公安机关在编、在职并已经评授警衔的人民警察。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严禁向非发放范围人员发放人民警察证。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第六条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 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 人民警察证由专用皮夹和内卡组成，</w:t>
      </w:r>
      <w:proofErr w:type="gramStart"/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必须内容</w:t>
      </w:r>
      <w:proofErr w:type="gramEnd"/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齐全且同时使用方可有效。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人民警察证皮夹为竖式黑色皮质，外部正面镂刻警徽图案、“人民警察证”字样，背面镂刻英文“CHINA POLICE”字样；内部上端镶嵌警徽一枚和“公安”两字，下端放置内卡。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proofErr w:type="gramStart"/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人民警察证内卡</w:t>
      </w:r>
      <w:proofErr w:type="gramEnd"/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正面印制持证人照片、姓名、所在县级以上公安机关名称和警号，背面印制持证人姓名、性别、出生日期、职务、警衔、血型、人民警察证有效期限，以及“人民警察证”、“CHINA POLICE”和“中华人民共和国公安部监制”字样。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第七条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 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 人民警察证制作、发放实行分级管理。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公安部负责制定、发布证件式样和技术标准，组织制作、发放证件皮夹。各省、自治区、直辖市公安厅、局和新疆生产建设兵团公安局，铁路、交通、民航、森林公安机关和海关缉私部门有关主管部门组织制作、发放本辖区或者本系统公安机关</w:t>
      </w:r>
      <w:proofErr w:type="gramStart"/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人民警察证内卡</w:t>
      </w:r>
      <w:proofErr w:type="gramEnd"/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公安机关政工部门负责人民警察证的使用管理工作。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第八条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 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 人民警察证列入公安警用装备管理。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第九条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 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 </w:t>
      </w:r>
      <w:proofErr w:type="gramStart"/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人民警察证内卡</w:t>
      </w:r>
      <w:proofErr w:type="gramEnd"/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记载主要内容发生变动、确需换发的，发证部门应当及时予以换发。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第十条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 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 公安机关人民警察具有下列情形之一的，所在县级以上公安机关应当及时收回其人民警察证并进行备案：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（一）离、退休；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（二）调离公安机关；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（三）辞去公职；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（四）因其他原因应当收回的。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公安机关人民警察被辞退、开除公职、判处刑罚或者免予刑事处罚的，所在县级以上公安机关应当及时收缴其人民警察证并进行备案。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第十一条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 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 公安机关人民警察具有下列情形之一的，所在县级以上公安机关应当暂时收回其人民警察证：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（一）因涉嫌违法违纪被立案审查，尚未</w:t>
      </w:r>
      <w:proofErr w:type="gramStart"/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作出</w:t>
      </w:r>
      <w:proofErr w:type="gramEnd"/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结论的；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（二）被停止执行职务或者被禁闭的；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（三）因其他原因应当暂时收回的。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第十二条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 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 公安机关人民警察应当爱护和妥善保管人民警察证，防止遗失、被盗、被抢或者损坏。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公安机关人民警察发现人民警察证遗失、被盗、被抢或者严重损坏、无法继续使用的，应当及时报告所在县级以上公安机关并申请补办。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人民警察</w:t>
      </w:r>
      <w:proofErr w:type="gramStart"/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证严重</w:t>
      </w:r>
      <w:proofErr w:type="gramEnd"/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损坏、无法继续使用的，发证机关应当在办理补办手续时收回原证件。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第十三条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 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 公安机关人民警察不得涂改、损坏、复制、转借、抵押、赠送、买卖人民警察证，不得将人民警察</w:t>
      </w:r>
      <w:proofErr w:type="gramStart"/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证用于</w:t>
      </w:r>
      <w:proofErr w:type="gramEnd"/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非警务活动或者非法活动。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公安机关人民警察违反前款规定的，应当依照有关规定予以纪律处分或者追究法律责任。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第十四条 人民警察</w:t>
      </w:r>
      <w:proofErr w:type="gramStart"/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证主管</w:t>
      </w:r>
      <w:proofErr w:type="gramEnd"/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部门和管理人员违反本规定，擅自制作、发放人民警察证或者有其他失职、渎职行为的，应当依照有关规定予以纪律处分或者追究法律责任。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第十五条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 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 人民警察证由公安部按照《公安机关人民警察证技术标准》统一监制。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第十六条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 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 各省、自治区、直辖市公安厅、局和新疆生产建设兵团公安局，铁路、交通、民航、森林公安机关和海关缉私部门有关主管部门可以结合实际，根据本规定制定实施细则并报公安部备案。</w:t>
      </w:r>
    </w:p>
    <w:p w:rsidR="00C564A7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公安边防、消防、警卫部队人民警察证的使用管理按照本规定执行，并可结合实际制定实施细则报公安部备案。</w:t>
      </w:r>
    </w:p>
    <w:p w:rsidR="003B2256" w:rsidRPr="00C564A7" w:rsidRDefault="00C564A7" w:rsidP="00C564A7">
      <w:pPr>
        <w:pStyle w:val="afb"/>
        <w:shd w:val="clear" w:color="auto" w:fill="FFFFFF"/>
        <w:spacing w:before="0" w:beforeAutospacing="0" w:after="0" w:afterAutospacing="0" w:line="280" w:lineRule="exact"/>
        <w:ind w:firstLineChars="200" w:firstLine="420"/>
        <w:rPr>
          <w:rFonts w:ascii="微软雅黑" w:eastAsia="微软雅黑" w:hAnsi="微软雅黑"/>
          <w:color w:val="333333"/>
          <w:sz w:val="21"/>
          <w:szCs w:val="21"/>
        </w:rPr>
      </w:pP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第十七条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 </w:t>
      </w:r>
      <w:r w:rsidRPr="00C564A7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 本规定自二〇〇八年二月二十八日起施行。</w:t>
      </w:r>
    </w:p>
    <w:sectPr w:rsidR="003B2256" w:rsidRPr="00C564A7" w:rsidSect="00143413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B64" w:rsidRDefault="00947B64" w:rsidP="003B2256">
      <w:r>
        <w:separator/>
      </w:r>
    </w:p>
  </w:endnote>
  <w:endnote w:type="continuationSeparator" w:id="0">
    <w:p w:rsidR="00947B64" w:rsidRDefault="00947B64" w:rsidP="003B2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6" w:rsidRDefault="006D7EF4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6D7EF4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456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next-textbox:#_x0000_s3073;mso-fit-shape-to-text:t" inset="0,0,0,0">
            <w:txbxContent>
              <w:p w:rsidR="003B2256" w:rsidRDefault="00F20EB7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6D7EF4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6D7EF4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43413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6D7EF4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6" w:rsidRDefault="006D7EF4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6D7EF4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63.75pt;margin-top:4.85pt;width:59.55pt;height:18.15pt;z-index:251660288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1026;mso-fit-shape-to-text:t" inset="0,0,0,0">
            <w:txbxContent>
              <w:p w:rsidR="003B2256" w:rsidRDefault="00F20EB7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6D7EF4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6D7EF4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95A15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6D7EF4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B64" w:rsidRDefault="00947B64" w:rsidP="003B2256">
      <w:r>
        <w:separator/>
      </w:r>
    </w:p>
  </w:footnote>
  <w:footnote w:type="continuationSeparator" w:id="0">
    <w:p w:rsidR="00947B64" w:rsidRDefault="00947B64" w:rsidP="003B22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A17FC"/>
    <w:rsid w:val="00143413"/>
    <w:rsid w:val="00164939"/>
    <w:rsid w:val="00200AD6"/>
    <w:rsid w:val="00290080"/>
    <w:rsid w:val="00295A15"/>
    <w:rsid w:val="002D09F9"/>
    <w:rsid w:val="002D11BB"/>
    <w:rsid w:val="00323D76"/>
    <w:rsid w:val="003B2256"/>
    <w:rsid w:val="004064E8"/>
    <w:rsid w:val="004975A3"/>
    <w:rsid w:val="00554EB8"/>
    <w:rsid w:val="00601677"/>
    <w:rsid w:val="0064282F"/>
    <w:rsid w:val="00690873"/>
    <w:rsid w:val="006C113E"/>
    <w:rsid w:val="006D3796"/>
    <w:rsid w:val="006D7ED5"/>
    <w:rsid w:val="006D7EF4"/>
    <w:rsid w:val="006E5DCE"/>
    <w:rsid w:val="00707511"/>
    <w:rsid w:val="007630C3"/>
    <w:rsid w:val="00793835"/>
    <w:rsid w:val="007B0DAB"/>
    <w:rsid w:val="007D222B"/>
    <w:rsid w:val="00803A63"/>
    <w:rsid w:val="00872005"/>
    <w:rsid w:val="008F38DA"/>
    <w:rsid w:val="00947B64"/>
    <w:rsid w:val="00984D89"/>
    <w:rsid w:val="009969A5"/>
    <w:rsid w:val="009E1211"/>
    <w:rsid w:val="00B52DF3"/>
    <w:rsid w:val="00C564A7"/>
    <w:rsid w:val="00CF39F7"/>
    <w:rsid w:val="00D619CC"/>
    <w:rsid w:val="00D771C4"/>
    <w:rsid w:val="00D92FF4"/>
    <w:rsid w:val="00DD58FE"/>
    <w:rsid w:val="00E439B1"/>
    <w:rsid w:val="00E50A35"/>
    <w:rsid w:val="00F20EB7"/>
    <w:rsid w:val="00F64AFB"/>
    <w:rsid w:val="00F71EFE"/>
    <w:rsid w:val="00F96AE7"/>
    <w:rsid w:val="00FA5538"/>
    <w:rsid w:val="00FC584A"/>
    <w:rsid w:val="00FF4BC9"/>
    <w:rsid w:val="02380A4E"/>
    <w:rsid w:val="02C54CFB"/>
    <w:rsid w:val="042F174E"/>
    <w:rsid w:val="0751543E"/>
    <w:rsid w:val="0BE369DE"/>
    <w:rsid w:val="0F9D48A9"/>
    <w:rsid w:val="0FC66F39"/>
    <w:rsid w:val="10F263C1"/>
    <w:rsid w:val="12503D6C"/>
    <w:rsid w:val="135B4974"/>
    <w:rsid w:val="19EF53F7"/>
    <w:rsid w:val="1AD877C2"/>
    <w:rsid w:val="1C547AC8"/>
    <w:rsid w:val="1C680EC6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10E7E2A"/>
    <w:rsid w:val="4AEF215E"/>
    <w:rsid w:val="4DA15956"/>
    <w:rsid w:val="4E7D2A86"/>
    <w:rsid w:val="501B3EB2"/>
    <w:rsid w:val="5027117E"/>
    <w:rsid w:val="56C00D65"/>
    <w:rsid w:val="65586BE5"/>
    <w:rsid w:val="68BA17FC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2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B22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B22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3B2256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3B2256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3B2256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3B2256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3B2256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rsid w:val="003B2256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3B2256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3B2256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3B2256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3B2256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3B2256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3B2256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3B2256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3B2256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3B2256"/>
    <w:rPr>
      <w:rFonts w:ascii="黑体" w:eastAsia="黑体" w:hAnsi="黑体" w:cs="黑体"/>
      <w:sz w:val="32"/>
      <w:szCs w:val="32"/>
    </w:rPr>
  </w:style>
  <w:style w:type="paragraph" w:styleId="af8">
    <w:name w:val="Date"/>
    <w:basedOn w:val="a"/>
    <w:next w:val="a"/>
    <w:link w:val="Char"/>
    <w:rsid w:val="00984D89"/>
    <w:pPr>
      <w:ind w:leftChars="2500" w:left="100"/>
    </w:pPr>
  </w:style>
  <w:style w:type="character" w:customStyle="1" w:styleId="Char">
    <w:name w:val="日期 Char"/>
    <w:basedOn w:val="a0"/>
    <w:link w:val="af8"/>
    <w:rsid w:val="00984D89"/>
    <w:rPr>
      <w:kern w:val="2"/>
      <w:sz w:val="21"/>
      <w:szCs w:val="24"/>
    </w:rPr>
  </w:style>
  <w:style w:type="paragraph" w:styleId="af9">
    <w:name w:val="Plain Text"/>
    <w:basedOn w:val="a"/>
    <w:link w:val="Char0"/>
    <w:uiPriority w:val="99"/>
    <w:rsid w:val="00DD58FE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f9"/>
    <w:uiPriority w:val="99"/>
    <w:rsid w:val="00DD58FE"/>
    <w:rPr>
      <w:rFonts w:ascii="宋体" w:hAnsi="Courier New" w:cs="Courier New"/>
      <w:kern w:val="2"/>
      <w:sz w:val="21"/>
      <w:szCs w:val="21"/>
    </w:rPr>
  </w:style>
  <w:style w:type="paragraph" w:customStyle="1" w:styleId="p">
    <w:name w:val="p"/>
    <w:basedOn w:val="a"/>
    <w:rsid w:val="006D7E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a">
    <w:name w:val="Strong"/>
    <w:basedOn w:val="a0"/>
    <w:uiPriority w:val="22"/>
    <w:qFormat/>
    <w:rsid w:val="006D7ED5"/>
    <w:rPr>
      <w:b/>
      <w:bCs/>
    </w:rPr>
  </w:style>
  <w:style w:type="paragraph" w:styleId="afb">
    <w:name w:val="Normal (Web)"/>
    <w:basedOn w:val="a"/>
    <w:uiPriority w:val="99"/>
    <w:unhideWhenUsed/>
    <w:rsid w:val="00E50A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88</TotalTime>
  <Pages>1</Pages>
  <Words>240</Words>
  <Characters>1373</Characters>
  <Application>Microsoft Office Word</Application>
  <DocSecurity>0</DocSecurity>
  <Lines>11</Lines>
  <Paragraphs>3</Paragraphs>
  <ScaleCrop>false</ScaleCrop>
  <Company>Newdaxie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21</cp:revision>
  <dcterms:created xsi:type="dcterms:W3CDTF">2017-11-02T15:25:00Z</dcterms:created>
  <dcterms:modified xsi:type="dcterms:W3CDTF">2024-05-20T14:24:00Z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